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2A2CD0" w14:textId="77777777" w:rsidR="00233B70" w:rsidRDefault="00342D82">
      <w:pPr>
        <w:pStyle w:val="Textoindependiente"/>
        <w:ind w:left="101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es-ES"/>
        </w:rPr>
        <w:drawing>
          <wp:inline distT="0" distB="0" distL="0" distR="0" wp14:anchorId="3D3D28BE" wp14:editId="6E50C940">
            <wp:extent cx="1670847" cy="896874"/>
            <wp:effectExtent l="0" t="0" r="0" b="0"/>
            <wp:docPr id="1" name="image1.jpeg" descr="Z:\IDENTIDAD CORPORATIVA\NUEVO LOGO CECALE\CEOECYL_Logo.jpg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0847" cy="896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0608D1" w14:textId="77777777" w:rsidR="00233B70" w:rsidRDefault="00233B70">
      <w:pPr>
        <w:pStyle w:val="Textoindependiente"/>
        <w:rPr>
          <w:rFonts w:ascii="Times New Roman"/>
          <w:sz w:val="20"/>
        </w:rPr>
      </w:pPr>
    </w:p>
    <w:p w14:paraId="6E8D3149" w14:textId="77777777" w:rsidR="00233B70" w:rsidRDefault="00233B70">
      <w:pPr>
        <w:pStyle w:val="Textoindependiente"/>
        <w:rPr>
          <w:rFonts w:ascii="Times New Roman"/>
          <w:sz w:val="20"/>
        </w:rPr>
      </w:pPr>
    </w:p>
    <w:p w14:paraId="39A8A4EC" w14:textId="5BAD4B31" w:rsidR="00233B70" w:rsidRPr="00B9245B" w:rsidRDefault="00342D82">
      <w:pPr>
        <w:pStyle w:val="Puesto"/>
        <w:rPr>
          <w:sz w:val="24"/>
          <w:szCs w:val="24"/>
          <w:highlight w:val="yellow"/>
        </w:rPr>
      </w:pPr>
      <w:r w:rsidRPr="00B9245B">
        <w:rPr>
          <w:sz w:val="24"/>
          <w:szCs w:val="24"/>
        </w:rPr>
        <w:t>CE</w:t>
      </w:r>
      <w:r w:rsidR="00E91F30" w:rsidRPr="00B9245B">
        <w:rPr>
          <w:sz w:val="24"/>
          <w:szCs w:val="24"/>
        </w:rPr>
        <w:t xml:space="preserve">OE CASTILLA Y LEÓN CONSTITUYE </w:t>
      </w:r>
      <w:r w:rsidR="008B64B2" w:rsidRPr="00B9245B">
        <w:rPr>
          <w:sz w:val="24"/>
          <w:szCs w:val="24"/>
        </w:rPr>
        <w:t>SU</w:t>
      </w:r>
      <w:r w:rsidR="00B9245B">
        <w:rPr>
          <w:sz w:val="24"/>
          <w:szCs w:val="24"/>
        </w:rPr>
        <w:t xml:space="preserve"> </w:t>
      </w:r>
      <w:bookmarkStart w:id="0" w:name="_GoBack"/>
      <w:bookmarkEnd w:id="0"/>
      <w:r w:rsidRPr="00B9245B">
        <w:rPr>
          <w:spacing w:val="-107"/>
          <w:sz w:val="24"/>
          <w:szCs w:val="24"/>
        </w:rPr>
        <w:t xml:space="preserve"> </w:t>
      </w:r>
      <w:r w:rsidR="00E91F30" w:rsidRPr="00B9245B">
        <w:rPr>
          <w:sz w:val="24"/>
          <w:szCs w:val="24"/>
        </w:rPr>
        <w:t>COMISIÓN ESPECIALIZADA DE AGROALIMENTACIÓN</w:t>
      </w:r>
    </w:p>
    <w:p w14:paraId="15CBBEB0" w14:textId="77777777" w:rsidR="00233B70" w:rsidRPr="00B9245B" w:rsidRDefault="00233B70">
      <w:pPr>
        <w:pStyle w:val="Textoindependiente"/>
        <w:spacing w:before="11"/>
        <w:rPr>
          <w:b/>
          <w:sz w:val="24"/>
          <w:szCs w:val="24"/>
          <w:highlight w:val="yellow"/>
        </w:rPr>
      </w:pPr>
    </w:p>
    <w:p w14:paraId="445F2E51" w14:textId="77777777" w:rsidR="00FF3EE2" w:rsidRPr="00B9245B" w:rsidRDefault="00FF3EE2" w:rsidP="00FF3EE2">
      <w:pPr>
        <w:pStyle w:val="Textoindependiente"/>
        <w:spacing w:before="240" w:line="276" w:lineRule="auto"/>
        <w:ind w:left="567" w:right="508"/>
        <w:jc w:val="center"/>
        <w:rPr>
          <w:b/>
          <w:color w:val="1D1D1B"/>
          <w:sz w:val="24"/>
          <w:szCs w:val="24"/>
        </w:rPr>
      </w:pPr>
      <w:r w:rsidRPr="00B9245B">
        <w:rPr>
          <w:b/>
          <w:color w:val="1D1D1B"/>
          <w:sz w:val="24"/>
          <w:szCs w:val="24"/>
        </w:rPr>
        <w:t xml:space="preserve">Con la creación de este órgano consultivo, se </w:t>
      </w:r>
      <w:r w:rsidR="00BB6DD2" w:rsidRPr="00B9245B">
        <w:rPr>
          <w:b/>
          <w:color w:val="1D1D1B"/>
          <w:sz w:val="24"/>
          <w:szCs w:val="24"/>
        </w:rPr>
        <w:t xml:space="preserve">pretende apoyar al sector y poner en valor </w:t>
      </w:r>
      <w:r w:rsidRPr="00B9245B">
        <w:rPr>
          <w:b/>
          <w:color w:val="1D1D1B"/>
          <w:sz w:val="24"/>
          <w:szCs w:val="24"/>
        </w:rPr>
        <w:t>su contribución como generador de riqueza para el territorio</w:t>
      </w:r>
    </w:p>
    <w:p w14:paraId="1280C51A" w14:textId="77777777" w:rsidR="00FF3EE2" w:rsidRDefault="00FF3EE2" w:rsidP="00FF3EE2">
      <w:pPr>
        <w:pStyle w:val="Textoindependiente"/>
        <w:spacing w:before="240" w:line="276" w:lineRule="auto"/>
        <w:ind w:left="567" w:right="508"/>
        <w:jc w:val="center"/>
        <w:rPr>
          <w:b/>
          <w:color w:val="1D1D1B"/>
        </w:rPr>
      </w:pPr>
    </w:p>
    <w:p w14:paraId="71162A98" w14:textId="44A50E63" w:rsidR="00D81638" w:rsidRPr="00B9245B" w:rsidRDefault="00695AA0" w:rsidP="00D81638">
      <w:pPr>
        <w:pStyle w:val="Textoindependiente"/>
        <w:spacing w:before="240" w:line="276" w:lineRule="auto"/>
        <w:ind w:right="83"/>
        <w:jc w:val="both"/>
        <w:rPr>
          <w:sz w:val="24"/>
          <w:szCs w:val="24"/>
        </w:rPr>
      </w:pPr>
      <w:r w:rsidRPr="00B9245B">
        <w:rPr>
          <w:sz w:val="24"/>
          <w:szCs w:val="24"/>
        </w:rPr>
        <w:t>La Confederación de Organizaciones Empresariales de Castilla y León ha constituido hoy su Comisión de Agroalimentación, con el ánimo de</w:t>
      </w:r>
      <w:r w:rsidR="00190121" w:rsidRPr="00B9245B">
        <w:rPr>
          <w:sz w:val="24"/>
          <w:szCs w:val="24"/>
        </w:rPr>
        <w:t xml:space="preserve"> defender los intereses de este relevante</w:t>
      </w:r>
      <w:r w:rsidRPr="00B9245B">
        <w:rPr>
          <w:sz w:val="24"/>
          <w:szCs w:val="24"/>
        </w:rPr>
        <w:t xml:space="preserve"> sector empresarial de la Comunidad. </w:t>
      </w:r>
      <w:r w:rsidR="00A05B2E" w:rsidRPr="00B9245B">
        <w:rPr>
          <w:sz w:val="24"/>
          <w:szCs w:val="24"/>
        </w:rPr>
        <w:t>La reuni</w:t>
      </w:r>
      <w:r w:rsidRPr="00B9245B">
        <w:rPr>
          <w:sz w:val="24"/>
          <w:szCs w:val="24"/>
        </w:rPr>
        <w:t xml:space="preserve">ón </w:t>
      </w:r>
      <w:r w:rsidR="00A05B2E" w:rsidRPr="00B9245B">
        <w:rPr>
          <w:sz w:val="24"/>
          <w:szCs w:val="24"/>
        </w:rPr>
        <w:t>ha sido inaugurada por el presidente de CEOE Castilla y León, Santiago Aparicio</w:t>
      </w:r>
      <w:r w:rsidR="008B64B2" w:rsidRPr="00B9245B">
        <w:rPr>
          <w:sz w:val="24"/>
          <w:szCs w:val="24"/>
        </w:rPr>
        <w:t>,</w:t>
      </w:r>
      <w:r w:rsidR="00E91F30" w:rsidRPr="00B9245B">
        <w:rPr>
          <w:sz w:val="24"/>
          <w:szCs w:val="24"/>
        </w:rPr>
        <w:t xml:space="preserve"> y ha contado con la presencia de la directora general de la Industria y la Cadena Agroalimentarias de la Junta de Castilla y León, María José González</w:t>
      </w:r>
      <w:r w:rsidR="007607B5" w:rsidRPr="00B9245B">
        <w:rPr>
          <w:sz w:val="24"/>
          <w:szCs w:val="24"/>
        </w:rPr>
        <w:t xml:space="preserve"> </w:t>
      </w:r>
      <w:proofErr w:type="spellStart"/>
      <w:r w:rsidR="007607B5" w:rsidRPr="00B9245B">
        <w:rPr>
          <w:sz w:val="24"/>
          <w:szCs w:val="24"/>
        </w:rPr>
        <w:t>Garrachón</w:t>
      </w:r>
      <w:proofErr w:type="spellEnd"/>
      <w:r w:rsidR="008B64B2" w:rsidRPr="00B9245B">
        <w:rPr>
          <w:sz w:val="24"/>
          <w:szCs w:val="24"/>
        </w:rPr>
        <w:t xml:space="preserve">, </w:t>
      </w:r>
      <w:r w:rsidR="00E91F30" w:rsidRPr="00B9245B">
        <w:rPr>
          <w:sz w:val="24"/>
          <w:szCs w:val="24"/>
        </w:rPr>
        <w:t xml:space="preserve">y con el respaldo de </w:t>
      </w:r>
      <w:r w:rsidR="007607B5" w:rsidRPr="00B9245B">
        <w:rPr>
          <w:sz w:val="24"/>
          <w:szCs w:val="24"/>
        </w:rPr>
        <w:t>director general de la Federación Española de Industrias de Alimentación y Bebidas (FIAB), Mauricio García de Quevedo.</w:t>
      </w:r>
    </w:p>
    <w:p w14:paraId="7A6CF33D" w14:textId="6F828B40" w:rsidR="00E95BD1" w:rsidRPr="00B9245B" w:rsidRDefault="00A05B2E" w:rsidP="00433FC2">
      <w:pPr>
        <w:pStyle w:val="Textoindependiente"/>
        <w:spacing w:before="240" w:line="276" w:lineRule="auto"/>
        <w:ind w:right="83"/>
        <w:jc w:val="both"/>
        <w:rPr>
          <w:sz w:val="24"/>
          <w:szCs w:val="24"/>
        </w:rPr>
      </w:pPr>
      <w:r w:rsidRPr="00B9245B">
        <w:rPr>
          <w:sz w:val="24"/>
          <w:szCs w:val="24"/>
        </w:rPr>
        <w:t xml:space="preserve">La Comisión de </w:t>
      </w:r>
      <w:r w:rsidR="001A1596" w:rsidRPr="00B9245B">
        <w:rPr>
          <w:sz w:val="24"/>
          <w:szCs w:val="24"/>
        </w:rPr>
        <w:t>Agroalimentación</w:t>
      </w:r>
      <w:r w:rsidRPr="00B9245B">
        <w:rPr>
          <w:sz w:val="24"/>
          <w:szCs w:val="24"/>
        </w:rPr>
        <w:t xml:space="preserve"> de CEOE Casti</w:t>
      </w:r>
      <w:r w:rsidR="001A1596" w:rsidRPr="00B9245B">
        <w:rPr>
          <w:sz w:val="24"/>
          <w:szCs w:val="24"/>
        </w:rPr>
        <w:t>lla y León estará presidida por Galletas Gullón</w:t>
      </w:r>
      <w:r w:rsidRPr="00B9245B">
        <w:rPr>
          <w:sz w:val="24"/>
          <w:szCs w:val="24"/>
        </w:rPr>
        <w:t xml:space="preserve">. </w:t>
      </w:r>
      <w:r w:rsidR="00A925E4" w:rsidRPr="00B9245B">
        <w:rPr>
          <w:sz w:val="24"/>
          <w:szCs w:val="24"/>
        </w:rPr>
        <w:t xml:space="preserve">Los vocales serán Agroalimentaria Chico, Alta </w:t>
      </w:r>
      <w:proofErr w:type="spellStart"/>
      <w:r w:rsidR="00A925E4" w:rsidRPr="00B9245B">
        <w:rPr>
          <w:sz w:val="24"/>
          <w:szCs w:val="24"/>
        </w:rPr>
        <w:t>Moraña</w:t>
      </w:r>
      <w:proofErr w:type="spellEnd"/>
      <w:r w:rsidR="00A925E4" w:rsidRPr="00B9245B">
        <w:rPr>
          <w:sz w:val="24"/>
          <w:szCs w:val="24"/>
        </w:rPr>
        <w:t xml:space="preserve">, </w:t>
      </w:r>
      <w:proofErr w:type="spellStart"/>
      <w:r w:rsidR="00A925E4" w:rsidRPr="00B9245B">
        <w:rPr>
          <w:sz w:val="24"/>
          <w:szCs w:val="24"/>
        </w:rPr>
        <w:t>Asaja</w:t>
      </w:r>
      <w:proofErr w:type="spellEnd"/>
      <w:r w:rsidR="00A925E4" w:rsidRPr="00B9245B">
        <w:rPr>
          <w:sz w:val="24"/>
          <w:szCs w:val="24"/>
        </w:rPr>
        <w:t xml:space="preserve">, </w:t>
      </w:r>
      <w:proofErr w:type="spellStart"/>
      <w:r w:rsidR="00A925E4" w:rsidRPr="00B9245B">
        <w:rPr>
          <w:sz w:val="24"/>
          <w:szCs w:val="24"/>
        </w:rPr>
        <w:t>Asucyl</w:t>
      </w:r>
      <w:proofErr w:type="spellEnd"/>
      <w:r w:rsidR="00A925E4" w:rsidRPr="00B9245B">
        <w:rPr>
          <w:sz w:val="24"/>
          <w:szCs w:val="24"/>
        </w:rPr>
        <w:t xml:space="preserve">, </w:t>
      </w:r>
      <w:r w:rsidR="00D5608D" w:rsidRPr="00B9245B">
        <w:rPr>
          <w:sz w:val="24"/>
          <w:szCs w:val="24"/>
        </w:rPr>
        <w:t>CEOE Zamora,</w:t>
      </w:r>
      <w:r w:rsidR="00811CA5" w:rsidRPr="00B9245B">
        <w:rPr>
          <w:sz w:val="24"/>
          <w:szCs w:val="24"/>
        </w:rPr>
        <w:t xml:space="preserve"> </w:t>
      </w:r>
      <w:proofErr w:type="spellStart"/>
      <w:r w:rsidR="00D5608D" w:rsidRPr="00B9245B">
        <w:rPr>
          <w:sz w:val="24"/>
          <w:szCs w:val="24"/>
        </w:rPr>
        <w:t>Dulca</w:t>
      </w:r>
      <w:proofErr w:type="spellEnd"/>
      <w:r w:rsidR="00D5608D" w:rsidRPr="00B9245B">
        <w:rPr>
          <w:sz w:val="24"/>
          <w:szCs w:val="24"/>
        </w:rPr>
        <w:t xml:space="preserve">, Embutidos Ballesteros, Embutidos Moreno Sáez, </w:t>
      </w:r>
      <w:proofErr w:type="spellStart"/>
      <w:r w:rsidR="00D5608D" w:rsidRPr="00B9245B">
        <w:rPr>
          <w:sz w:val="24"/>
          <w:szCs w:val="24"/>
        </w:rPr>
        <w:t>Innoporc</w:t>
      </w:r>
      <w:proofErr w:type="spellEnd"/>
      <w:r w:rsidR="00D5608D" w:rsidRPr="00B9245B">
        <w:rPr>
          <w:sz w:val="24"/>
          <w:szCs w:val="24"/>
        </w:rPr>
        <w:t xml:space="preserve">, </w:t>
      </w:r>
      <w:r w:rsidR="005F7661" w:rsidRPr="00B9245B">
        <w:rPr>
          <w:sz w:val="24"/>
          <w:szCs w:val="24"/>
        </w:rPr>
        <w:t>Jamones Blázquez,</w:t>
      </w:r>
      <w:r w:rsidR="00811CA5" w:rsidRPr="00B9245B">
        <w:rPr>
          <w:sz w:val="24"/>
          <w:szCs w:val="24"/>
        </w:rPr>
        <w:t xml:space="preserve"> </w:t>
      </w:r>
      <w:proofErr w:type="spellStart"/>
      <w:r w:rsidR="00433FC2" w:rsidRPr="00B9245B">
        <w:rPr>
          <w:sz w:val="24"/>
          <w:szCs w:val="24"/>
        </w:rPr>
        <w:t>Mercadona</w:t>
      </w:r>
      <w:proofErr w:type="spellEnd"/>
      <w:r w:rsidR="00433FC2" w:rsidRPr="00B9245B">
        <w:rPr>
          <w:sz w:val="24"/>
          <w:szCs w:val="24"/>
        </w:rPr>
        <w:t>, Morcillas de Sotillo Pablo Díaz,</w:t>
      </w:r>
      <w:r w:rsidR="00811CA5" w:rsidRPr="00B9245B">
        <w:rPr>
          <w:sz w:val="24"/>
          <w:szCs w:val="24"/>
        </w:rPr>
        <w:t xml:space="preserve"> </w:t>
      </w:r>
      <w:proofErr w:type="spellStart"/>
      <w:r w:rsidR="00433FC2" w:rsidRPr="00B9245B">
        <w:rPr>
          <w:sz w:val="24"/>
          <w:szCs w:val="24"/>
        </w:rPr>
        <w:t>Ornua</w:t>
      </w:r>
      <w:proofErr w:type="spellEnd"/>
      <w:r w:rsidR="00433FC2" w:rsidRPr="00B9245B">
        <w:rPr>
          <w:sz w:val="24"/>
          <w:szCs w:val="24"/>
        </w:rPr>
        <w:t>,</w:t>
      </w:r>
      <w:r w:rsidR="00811CA5" w:rsidRPr="00B9245B">
        <w:rPr>
          <w:sz w:val="24"/>
          <w:szCs w:val="24"/>
        </w:rPr>
        <w:t xml:space="preserve"> </w:t>
      </w:r>
      <w:r w:rsidR="00433FC2" w:rsidRPr="00B9245B">
        <w:rPr>
          <w:sz w:val="24"/>
          <w:szCs w:val="24"/>
        </w:rPr>
        <w:t xml:space="preserve">Piensos </w:t>
      </w:r>
      <w:proofErr w:type="spellStart"/>
      <w:r w:rsidR="00433FC2" w:rsidRPr="00B9245B">
        <w:rPr>
          <w:sz w:val="24"/>
          <w:szCs w:val="24"/>
        </w:rPr>
        <w:t>Nanpro</w:t>
      </w:r>
      <w:proofErr w:type="spellEnd"/>
      <w:r w:rsidR="00433FC2" w:rsidRPr="00B9245B">
        <w:rPr>
          <w:sz w:val="24"/>
          <w:szCs w:val="24"/>
        </w:rPr>
        <w:t>, Quesos Campos Góticos,</w:t>
      </w:r>
      <w:r w:rsidR="00811CA5" w:rsidRPr="00B9245B">
        <w:rPr>
          <w:sz w:val="24"/>
          <w:szCs w:val="24"/>
        </w:rPr>
        <w:t xml:space="preserve"> </w:t>
      </w:r>
      <w:r w:rsidR="00433FC2" w:rsidRPr="00B9245B">
        <w:rPr>
          <w:sz w:val="24"/>
          <w:szCs w:val="24"/>
        </w:rPr>
        <w:t>Quesos La Oveja que Bala,</w:t>
      </w:r>
      <w:r w:rsidR="00811CA5" w:rsidRPr="00B9245B">
        <w:rPr>
          <w:sz w:val="24"/>
          <w:szCs w:val="24"/>
        </w:rPr>
        <w:t xml:space="preserve"> </w:t>
      </w:r>
      <w:r w:rsidR="00433FC2" w:rsidRPr="00B9245B">
        <w:rPr>
          <w:sz w:val="24"/>
          <w:szCs w:val="24"/>
        </w:rPr>
        <w:t>Selectos de Castilla y Virgen del Brezo.</w:t>
      </w:r>
    </w:p>
    <w:p w14:paraId="40BC6C43" w14:textId="77777777" w:rsidR="002B3272" w:rsidRPr="00B9245B" w:rsidRDefault="00695AA0" w:rsidP="00B60ED5">
      <w:pPr>
        <w:pStyle w:val="Textoindependiente"/>
        <w:spacing w:before="240" w:line="276" w:lineRule="auto"/>
        <w:ind w:right="83"/>
        <w:jc w:val="both"/>
        <w:rPr>
          <w:sz w:val="24"/>
          <w:szCs w:val="24"/>
        </w:rPr>
      </w:pPr>
      <w:r w:rsidRPr="00B9245B">
        <w:rPr>
          <w:sz w:val="24"/>
          <w:szCs w:val="24"/>
        </w:rPr>
        <w:t xml:space="preserve">En la reunión constituyente de la Comisión se ha resaltado </w:t>
      </w:r>
      <w:r w:rsidR="00190121" w:rsidRPr="00B9245B">
        <w:rPr>
          <w:sz w:val="24"/>
          <w:szCs w:val="24"/>
        </w:rPr>
        <w:t>la importanci</w:t>
      </w:r>
      <w:r w:rsidR="003013C5" w:rsidRPr="00B9245B">
        <w:rPr>
          <w:sz w:val="24"/>
          <w:szCs w:val="24"/>
        </w:rPr>
        <w:t>a del sector agroalimentario</w:t>
      </w:r>
      <w:r w:rsidR="00B60ED5" w:rsidRPr="00B9245B">
        <w:rPr>
          <w:sz w:val="24"/>
          <w:szCs w:val="24"/>
        </w:rPr>
        <w:t>, cuya actividad representa alrededor del 14% del valor añadido bruto (VAB) y genera en torno al 15% de los puestos</w:t>
      </w:r>
      <w:r w:rsidR="003013C5" w:rsidRPr="00B9245B">
        <w:rPr>
          <w:sz w:val="24"/>
          <w:szCs w:val="24"/>
        </w:rPr>
        <w:t xml:space="preserve"> de trabajo de la Comunidad</w:t>
      </w:r>
      <w:r w:rsidR="00B60ED5" w:rsidRPr="00B9245B">
        <w:rPr>
          <w:sz w:val="24"/>
          <w:szCs w:val="24"/>
        </w:rPr>
        <w:t>.</w:t>
      </w:r>
      <w:r w:rsidR="003013C5" w:rsidRPr="00B9245B">
        <w:rPr>
          <w:sz w:val="24"/>
          <w:szCs w:val="24"/>
        </w:rPr>
        <w:t xml:space="preserve"> El sector, formado por unas 3.000 empresas en Castilla y León, contribuye no solo a crear riqueza y empleo, sino también a vertebrar el territorio, dada su importante contribución al desarrollo de las zonas rurales.</w:t>
      </w:r>
    </w:p>
    <w:p w14:paraId="17921EFC" w14:textId="77777777" w:rsidR="00F07A26" w:rsidRPr="00B9245B" w:rsidRDefault="00F07A26" w:rsidP="00B60ED5">
      <w:pPr>
        <w:pStyle w:val="Textoindependiente"/>
        <w:spacing w:before="240" w:line="276" w:lineRule="auto"/>
        <w:ind w:right="83"/>
        <w:jc w:val="both"/>
        <w:rPr>
          <w:sz w:val="24"/>
          <w:szCs w:val="24"/>
        </w:rPr>
      </w:pPr>
      <w:r w:rsidRPr="00B9245B">
        <w:rPr>
          <w:sz w:val="24"/>
          <w:szCs w:val="24"/>
        </w:rPr>
        <w:t xml:space="preserve">La Comisión, que está abierta a futuros integrantes, aspira a convertirse en órgano de referencia para el análisis, estudio y seguimiento de los </w:t>
      </w:r>
      <w:r w:rsidRPr="00B9245B">
        <w:rPr>
          <w:sz w:val="24"/>
          <w:szCs w:val="24"/>
        </w:rPr>
        <w:lastRenderedPageBreak/>
        <w:t>principales asuntos que atañen al sector agroalimentario, entre los que se encuentran aspectos clave como la logística, la fiscalidad, la formación, la innovación o el aprovechamiento de los fondos europeos.</w:t>
      </w:r>
    </w:p>
    <w:p w14:paraId="5BBB5873" w14:textId="77777777" w:rsidR="00190121" w:rsidRPr="00B9245B" w:rsidRDefault="00695AA0" w:rsidP="00B60ED5">
      <w:pPr>
        <w:pStyle w:val="Textoindependiente"/>
        <w:spacing w:before="240" w:line="276" w:lineRule="auto"/>
        <w:ind w:right="83"/>
        <w:jc w:val="both"/>
        <w:rPr>
          <w:sz w:val="24"/>
          <w:szCs w:val="24"/>
        </w:rPr>
      </w:pPr>
      <w:r w:rsidRPr="00B9245B">
        <w:rPr>
          <w:sz w:val="24"/>
          <w:szCs w:val="24"/>
        </w:rPr>
        <w:t>De esta forma, el objetivo fundamental de la Comisión</w:t>
      </w:r>
      <w:r w:rsidR="00F07A26" w:rsidRPr="00B9245B">
        <w:rPr>
          <w:sz w:val="24"/>
          <w:szCs w:val="24"/>
        </w:rPr>
        <w:t xml:space="preserve"> de Agroalimentación de CEOE Castilla y León</w:t>
      </w:r>
      <w:r w:rsidRPr="00B9245B">
        <w:rPr>
          <w:sz w:val="24"/>
          <w:szCs w:val="24"/>
        </w:rPr>
        <w:t xml:space="preserve"> será contribuir </w:t>
      </w:r>
      <w:r w:rsidR="00B60ED5" w:rsidRPr="00B9245B">
        <w:rPr>
          <w:sz w:val="24"/>
          <w:szCs w:val="24"/>
        </w:rPr>
        <w:t xml:space="preserve">a </w:t>
      </w:r>
      <w:r w:rsidR="003013C5" w:rsidRPr="00B9245B">
        <w:rPr>
          <w:sz w:val="24"/>
          <w:szCs w:val="24"/>
        </w:rPr>
        <w:t xml:space="preserve">la puesta </w:t>
      </w:r>
      <w:r w:rsidR="00F07A26" w:rsidRPr="00B9245B">
        <w:rPr>
          <w:sz w:val="24"/>
          <w:szCs w:val="24"/>
        </w:rPr>
        <w:t>en valor de esta actividad, adoptando posicionamientos técnicos en temas de especial relevancia y transmitiendo los planteamientos empresariales en esta materia a las Administraciones Públicas y al conjunto de la sociedad de la Comunidad; así como proponiendo iniciativas y acciones concretas.</w:t>
      </w:r>
    </w:p>
    <w:sectPr w:rsidR="00190121" w:rsidRPr="00B9245B" w:rsidSect="00E95BD1">
      <w:pgSz w:w="11910" w:h="16840"/>
      <w:pgMar w:top="1580" w:right="1580" w:bottom="993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B70"/>
    <w:rsid w:val="00001564"/>
    <w:rsid w:val="000234A0"/>
    <w:rsid w:val="0003595C"/>
    <w:rsid w:val="00047BB3"/>
    <w:rsid w:val="00061417"/>
    <w:rsid w:val="000808ED"/>
    <w:rsid w:val="000822A9"/>
    <w:rsid w:val="000847E4"/>
    <w:rsid w:val="00092412"/>
    <w:rsid w:val="000B736E"/>
    <w:rsid w:val="00101B81"/>
    <w:rsid w:val="0010753B"/>
    <w:rsid w:val="0011383F"/>
    <w:rsid w:val="00124DD2"/>
    <w:rsid w:val="0013715E"/>
    <w:rsid w:val="00137D81"/>
    <w:rsid w:val="00152295"/>
    <w:rsid w:val="001539D8"/>
    <w:rsid w:val="001705F0"/>
    <w:rsid w:val="00181C76"/>
    <w:rsid w:val="00183E5F"/>
    <w:rsid w:val="00190121"/>
    <w:rsid w:val="00192CDC"/>
    <w:rsid w:val="001A1596"/>
    <w:rsid w:val="001A22BC"/>
    <w:rsid w:val="001A2FB1"/>
    <w:rsid w:val="001B3166"/>
    <w:rsid w:val="001E1180"/>
    <w:rsid w:val="0020545D"/>
    <w:rsid w:val="00210688"/>
    <w:rsid w:val="00233B70"/>
    <w:rsid w:val="00246DF3"/>
    <w:rsid w:val="002611DB"/>
    <w:rsid w:val="00284726"/>
    <w:rsid w:val="002940EA"/>
    <w:rsid w:val="002B3272"/>
    <w:rsid w:val="002E45EE"/>
    <w:rsid w:val="002F3E00"/>
    <w:rsid w:val="003013C5"/>
    <w:rsid w:val="0031479E"/>
    <w:rsid w:val="0033645B"/>
    <w:rsid w:val="00342D82"/>
    <w:rsid w:val="00343C64"/>
    <w:rsid w:val="00370B11"/>
    <w:rsid w:val="00390A8E"/>
    <w:rsid w:val="00390DB2"/>
    <w:rsid w:val="003A4655"/>
    <w:rsid w:val="003C72EB"/>
    <w:rsid w:val="003D68DC"/>
    <w:rsid w:val="00404218"/>
    <w:rsid w:val="004302F6"/>
    <w:rsid w:val="00433FC2"/>
    <w:rsid w:val="00444261"/>
    <w:rsid w:val="004870C3"/>
    <w:rsid w:val="004C4D0D"/>
    <w:rsid w:val="004D1549"/>
    <w:rsid w:val="004D41B2"/>
    <w:rsid w:val="004D4702"/>
    <w:rsid w:val="004D75A1"/>
    <w:rsid w:val="004E6A9B"/>
    <w:rsid w:val="004E6E84"/>
    <w:rsid w:val="00522D8A"/>
    <w:rsid w:val="005240D3"/>
    <w:rsid w:val="00550C80"/>
    <w:rsid w:val="00562EEA"/>
    <w:rsid w:val="00567015"/>
    <w:rsid w:val="005B32CC"/>
    <w:rsid w:val="005B4024"/>
    <w:rsid w:val="005C213D"/>
    <w:rsid w:val="005F245E"/>
    <w:rsid w:val="005F564D"/>
    <w:rsid w:val="005F7661"/>
    <w:rsid w:val="0060058F"/>
    <w:rsid w:val="00600A3F"/>
    <w:rsid w:val="006113D6"/>
    <w:rsid w:val="0061260F"/>
    <w:rsid w:val="00613252"/>
    <w:rsid w:val="00614557"/>
    <w:rsid w:val="00637647"/>
    <w:rsid w:val="0065309B"/>
    <w:rsid w:val="00695AA0"/>
    <w:rsid w:val="006A4602"/>
    <w:rsid w:val="006B6927"/>
    <w:rsid w:val="006C3AA0"/>
    <w:rsid w:val="006D5D39"/>
    <w:rsid w:val="00742B65"/>
    <w:rsid w:val="00742BFC"/>
    <w:rsid w:val="00754C1C"/>
    <w:rsid w:val="00754E8A"/>
    <w:rsid w:val="00754F02"/>
    <w:rsid w:val="007607B5"/>
    <w:rsid w:val="00776F55"/>
    <w:rsid w:val="00781065"/>
    <w:rsid w:val="00793778"/>
    <w:rsid w:val="007A03E5"/>
    <w:rsid w:val="007A2196"/>
    <w:rsid w:val="007C46F2"/>
    <w:rsid w:val="007D3B26"/>
    <w:rsid w:val="007D77D0"/>
    <w:rsid w:val="00811CA5"/>
    <w:rsid w:val="00867596"/>
    <w:rsid w:val="00881629"/>
    <w:rsid w:val="008B64B2"/>
    <w:rsid w:val="00934A4D"/>
    <w:rsid w:val="0098008A"/>
    <w:rsid w:val="009858C9"/>
    <w:rsid w:val="0099179B"/>
    <w:rsid w:val="00991D53"/>
    <w:rsid w:val="009A10CC"/>
    <w:rsid w:val="009C41F7"/>
    <w:rsid w:val="009C7DF9"/>
    <w:rsid w:val="009E3C15"/>
    <w:rsid w:val="00A05B2E"/>
    <w:rsid w:val="00A11981"/>
    <w:rsid w:val="00A234E8"/>
    <w:rsid w:val="00A37993"/>
    <w:rsid w:val="00A4006C"/>
    <w:rsid w:val="00A43FC4"/>
    <w:rsid w:val="00A63910"/>
    <w:rsid w:val="00A74335"/>
    <w:rsid w:val="00A925E4"/>
    <w:rsid w:val="00AE013B"/>
    <w:rsid w:val="00B12590"/>
    <w:rsid w:val="00B3174F"/>
    <w:rsid w:val="00B60ED5"/>
    <w:rsid w:val="00B9245B"/>
    <w:rsid w:val="00BB4075"/>
    <w:rsid w:val="00BB6DD2"/>
    <w:rsid w:val="00BE4420"/>
    <w:rsid w:val="00BE5D79"/>
    <w:rsid w:val="00BF4ECD"/>
    <w:rsid w:val="00C223AD"/>
    <w:rsid w:val="00C33B24"/>
    <w:rsid w:val="00C643CD"/>
    <w:rsid w:val="00C670BF"/>
    <w:rsid w:val="00C7794D"/>
    <w:rsid w:val="00CA3173"/>
    <w:rsid w:val="00CA6672"/>
    <w:rsid w:val="00CC6765"/>
    <w:rsid w:val="00CD76AC"/>
    <w:rsid w:val="00CD7B97"/>
    <w:rsid w:val="00D07634"/>
    <w:rsid w:val="00D16337"/>
    <w:rsid w:val="00D1642A"/>
    <w:rsid w:val="00D3546D"/>
    <w:rsid w:val="00D377C8"/>
    <w:rsid w:val="00D52543"/>
    <w:rsid w:val="00D5608D"/>
    <w:rsid w:val="00D62DA7"/>
    <w:rsid w:val="00D643EE"/>
    <w:rsid w:val="00D75D72"/>
    <w:rsid w:val="00D76A16"/>
    <w:rsid w:val="00D81638"/>
    <w:rsid w:val="00DB5ACB"/>
    <w:rsid w:val="00DD28A7"/>
    <w:rsid w:val="00DD67D1"/>
    <w:rsid w:val="00DF1162"/>
    <w:rsid w:val="00E001AB"/>
    <w:rsid w:val="00E11D2A"/>
    <w:rsid w:val="00E23941"/>
    <w:rsid w:val="00E278D5"/>
    <w:rsid w:val="00E50E00"/>
    <w:rsid w:val="00E81FE0"/>
    <w:rsid w:val="00E863E3"/>
    <w:rsid w:val="00E91F30"/>
    <w:rsid w:val="00E95BD1"/>
    <w:rsid w:val="00EA0CC0"/>
    <w:rsid w:val="00EB5333"/>
    <w:rsid w:val="00EF158E"/>
    <w:rsid w:val="00F07A26"/>
    <w:rsid w:val="00F11659"/>
    <w:rsid w:val="00F77454"/>
    <w:rsid w:val="00F828D8"/>
    <w:rsid w:val="00F87A25"/>
    <w:rsid w:val="00F93106"/>
    <w:rsid w:val="00FC420D"/>
    <w:rsid w:val="00FC6030"/>
    <w:rsid w:val="00FD0AA5"/>
    <w:rsid w:val="00FE0B75"/>
    <w:rsid w:val="00FE6CCB"/>
    <w:rsid w:val="00FF3EE2"/>
    <w:rsid w:val="00FF5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5592B"/>
  <w15:docId w15:val="{DEFF6E3A-92D1-4F09-944C-6F09A2EC4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uesto">
    <w:name w:val="Title"/>
    <w:basedOn w:val="Normal"/>
    <w:uiPriority w:val="1"/>
    <w:qFormat/>
    <w:pPr>
      <w:spacing w:before="215"/>
      <w:ind w:left="739" w:right="759"/>
      <w:jc w:val="center"/>
    </w:pPr>
    <w:rPr>
      <w:b/>
      <w:bCs/>
      <w:sz w:val="32"/>
      <w:szCs w:val="3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382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Natalia Martín Benito</dc:creator>
  <cp:lastModifiedBy>Natalia Martín Benito</cp:lastModifiedBy>
  <cp:revision>3</cp:revision>
  <dcterms:created xsi:type="dcterms:W3CDTF">2024-06-21T06:50:00Z</dcterms:created>
  <dcterms:modified xsi:type="dcterms:W3CDTF">2024-06-21T10:17:00Z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2021-05-19T00:00:00Z</vt:filetime>
  </property>
  <property fmtid="{D5CDD505-2E9C-101B-9397-08002B2CF9AE}" pid="3" name="Creator">
    <vt:lpwstr>Acrobat PDFMaker 21 para Word</vt:lpwstr>
  </property>
  <property fmtid="{D5CDD505-2E9C-101B-9397-08002B2CF9AE}" pid="4" name="LastSaved">
    <vt:filetime>2021-06-04T00:00:00Z</vt:filetime>
  </property>
</Properties>
</file>